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24" w:rsidRDefault="00D47BFC" w:rsidP="00E80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3 do SIWZ</w:t>
      </w:r>
      <w:bookmarkStart w:id="0" w:name="_GoBack"/>
      <w:bookmarkEnd w:id="0"/>
    </w:p>
    <w:p w:rsidR="00E80BF2" w:rsidRDefault="00E80BF2" w:rsidP="00E80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0BF2" w:rsidRPr="00E80BF2" w:rsidRDefault="00E80BF2" w:rsidP="00E80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2224" w:rsidRPr="00E80BF2" w:rsidRDefault="00082224" w:rsidP="0008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BF2">
        <w:rPr>
          <w:rFonts w:ascii="Times New Roman" w:hAnsi="Times New Roman" w:cs="Times New Roman"/>
          <w:sz w:val="26"/>
          <w:szCs w:val="26"/>
        </w:rPr>
        <w:t>..............................................</w:t>
      </w:r>
    </w:p>
    <w:p w:rsidR="00082224" w:rsidRPr="00E80BF2" w:rsidRDefault="00082224" w:rsidP="0008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BF2">
        <w:rPr>
          <w:rFonts w:ascii="Times New Roman" w:hAnsi="Times New Roman" w:cs="Times New Roman"/>
          <w:sz w:val="26"/>
          <w:szCs w:val="26"/>
        </w:rPr>
        <w:t>pieczęć</w:t>
      </w:r>
    </w:p>
    <w:p w:rsidR="00082224" w:rsidRPr="00E80BF2" w:rsidRDefault="00082224" w:rsidP="0008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BF2">
        <w:rPr>
          <w:rFonts w:ascii="Times New Roman" w:hAnsi="Times New Roman" w:cs="Times New Roman"/>
          <w:sz w:val="26"/>
          <w:szCs w:val="26"/>
        </w:rPr>
        <w:t>..........................................</w:t>
      </w:r>
    </w:p>
    <w:p w:rsidR="00082224" w:rsidRDefault="00E80BF2" w:rsidP="0008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082224" w:rsidRPr="00E80BF2">
        <w:rPr>
          <w:rFonts w:ascii="Times New Roman" w:hAnsi="Times New Roman" w:cs="Times New Roman"/>
          <w:sz w:val="26"/>
          <w:szCs w:val="26"/>
        </w:rPr>
        <w:t>ata</w:t>
      </w:r>
    </w:p>
    <w:p w:rsidR="00E80BF2" w:rsidRDefault="00E80BF2" w:rsidP="0008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AF9" w:rsidRDefault="003F7AF9" w:rsidP="0008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AF9" w:rsidRPr="00E80BF2" w:rsidRDefault="003F7AF9" w:rsidP="0008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o braku podstaw do wykluczenia z postępowania na podstawie art. 24 ust. 1 ustawy PZP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Nazwa Wykonawcy: ...........................................................................................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..........................................................................................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Adres Wykonawcy: ............................................................................................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...........................................................................................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Oświadczam/y, że Firma/y, którą/e reprezentuję/my: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1. nie wyrządziła szkody, nie wykonując zamówienia lub wykonując je nienależycie, jeżeli szkoda ta została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stwierdzona orzeczeniem sądu, które uprawomocniło się w okresie 3 lat przed wszczęciem postępowania;</w:t>
      </w:r>
    </w:p>
    <w:p w:rsidR="004B79EB" w:rsidRPr="004B79EB" w:rsidRDefault="004B79EB" w:rsidP="004B79EB">
      <w:pPr>
        <w:suppressAutoHyphens/>
        <w:spacing w:after="36" w:line="100" w:lineRule="atLeast"/>
        <w:rPr>
          <w:rFonts w:ascii="Times New Roman" w:eastAsia="UniversPro-Roman" w:hAnsi="Times New Roman" w:cs="UniversPro-Roman"/>
          <w:color w:val="000000"/>
          <w:kern w:val="1"/>
          <w:sz w:val="20"/>
          <w:szCs w:val="20"/>
          <w:lang w:eastAsia="ar-SA"/>
        </w:rPr>
      </w:pPr>
      <w:r w:rsidRPr="004B79EB">
        <w:rPr>
          <w:rFonts w:ascii="Times New Roman" w:eastAsia="UniversPro-Roman" w:hAnsi="Times New Roman" w:cs="UniversPro-Roman"/>
          <w:color w:val="000000"/>
          <w:kern w:val="1"/>
          <w:sz w:val="20"/>
          <w:szCs w:val="20"/>
          <w:lang w:eastAsia="ar-SA"/>
        </w:rPr>
        <w:t xml:space="preserve">2. nie realizowała zamówień, w których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</w:t>
      </w:r>
      <w:proofErr w:type="spellStart"/>
      <w:r w:rsidRPr="004B79EB">
        <w:rPr>
          <w:rFonts w:ascii="Times New Roman" w:eastAsia="UniversPro-Roman" w:hAnsi="Times New Roman" w:cs="UniversPro-Roman"/>
          <w:color w:val="000000"/>
          <w:kern w:val="1"/>
          <w:sz w:val="20"/>
          <w:szCs w:val="20"/>
          <w:lang w:eastAsia="ar-SA"/>
        </w:rPr>
        <w:t>postępowania,a</w:t>
      </w:r>
      <w:proofErr w:type="spellEnd"/>
      <w:r w:rsidRPr="004B79EB">
        <w:rPr>
          <w:rFonts w:ascii="Times New Roman" w:eastAsia="UniversPro-Roman" w:hAnsi="Times New Roman" w:cs="UniversPro-Roman"/>
          <w:color w:val="000000"/>
          <w:kern w:val="1"/>
          <w:sz w:val="20"/>
          <w:szCs w:val="20"/>
          <w:lang w:eastAsia="ar-SA"/>
        </w:rPr>
        <w:t xml:space="preserve"> wartość niezrealizowanego zamówienia wyniosła co najmniej 5% wartości umowy;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3. nie ogłosiła upadłości lub w stosunku do niej nie otwarto likwidacji, albo po ogłoszeniu upadłości zawarła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układ zatwierdzony prawomocnym postanowieniem sądu, nieprzewidujący zaspokojenia wierzycieli poprzez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likwidację majątku upadłego;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4. nie zalega z uiszczeniem podatków, opłat lub składek na ubezpieczenie społeczne lub zdrowotne,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z wyjątkiem przypadków, kiedy uzyskała przewidziane prawem zwolnienie, odroczenie, rozłożenie na raty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zaległych płatności lub wstrzymanie w całości wykonania decyzji właściwego organu;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5. nie jest osobą fizyczną, którą prawomocnie skazano za przestępstwo popełnione w związku z postępowaniem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o udzielenie zamówienia, przestępstwo przeciwko prawom osób wykonujących pracę zarobkową,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przestępstwo przeciw środowisku, przestępstwo przekupstwa, przestępstwo przeciwko obrotowi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gospodarczemu lub inne przestępstwo popełnione w celu osiągnięcia korzyści majątkowych, a także za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przestępstwo skarbowe lub przestępstwo udziału w zorganizowanej grupie albo związku mających na celu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popełnienie przestępstwa lub przestępstwa skarbowego;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6. nie jest spółką jawną, której wspólnika prawomocnie skazano za przestępstwo popełnione w związku z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postępowaniem o udzielenie zamówienia, przestępstwo przeciwko prawom osób wykonujących pracę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zarobkową, przestępstwo przeciw środowisku, przestępstwo przekupstwa, przestępstwo przeciwko obrotowi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gospodarczemu lub inne przestępstwo popełnione w celu osiągnięcia korzyści majątkowych, a także za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przestępstwo skarbowe lub przestępstwo udziału w zorganizowanej grupie albo związku mających na celu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popełnienie przestępstwa lub przestępstwa skarbowego;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7. nie jest spółką partnerską, której partnera lub członka zarządu prawomocnie skazano za przestępstwo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Popełnione w związku z postępowaniem o udzielenie zamówienia, przestępstwo przeciwko prawom osób wykonujących pracę zarobkową, przestępstwo przeciw środowisku, przestępstwo przekupstwa, przestępstwo przeciwko obrotowi gospodarczemu lub inne przestępstwo popełnione w celu osiągnięcia korzyści majątkowych,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a także za przestępstwo skarbowe lub przestępstwo udziału w zorganizowanej grupie albo związku mających na celu popełnienie przestępstwa lub przestępstwa skarbowego;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8. nie jest spółką komandytową oraz spółką komandytowo-akcyjną, której komplementariusza prawomocnie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skazano za przestępstwo popełnione w związku z postępowaniem o udzielenie zamówienia, przestępstwo przeciwko prawom osób wykonujących pracę zarobkową, przestępstwo przeciw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9. nie jest osobą prawną, której urzędującego członka organu zarządzającego prawomocnie skazano za przestępstwo popełnione w związku z postępowaniem o udzielenie zamówienia, przestępstwo przeciwko prawom osób wykonujących pracę zarobkową, przestępstwo przeciw środowisku, przestępstwo przekupstwa, </w:t>
      </w: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lastRenderedPageBreak/>
        <w:t xml:space="preserve">przestępstwo przeciwko obrotowi gospodarczemu lub inne przestępstwo popełnione w celu osiągnięcia korzyści majątkowych, 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a także za przestępstwo skarbowe lub przestępstwo udziału w zorganizowanej grupie albo związku mających na celu popełnienie przestępstwa lub przestępstwa skarbowego;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10. nie jest podmiotem zbiorowym, wobec którego sąd orzekł zakaz ubiegania się o zamówienia, na podstawie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Przepisów o odpowiedzialności podmiotów zbiorowych za czyny zabronione pod groźbą kary;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11. nie wykonywała bezpośrednio czynności związanych z przygotowaniem prowadzonego postępowania;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12. nie posługiwała się w celu sporządzenia oferty osobami uczestniczącymi w dokonywaniu tych czynności,</w:t>
      </w:r>
    </w:p>
    <w:p w:rsidR="004B79EB" w:rsidRPr="004B79EB" w:rsidRDefault="004B79EB" w:rsidP="004B79EB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chyba że udział tych wykonawców w postępowaniu nie utrudnił uczciwej konkurencji.</w:t>
      </w: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4B79EB" w:rsidRPr="004B79EB" w:rsidRDefault="004B79EB" w:rsidP="004B79EB">
      <w:pPr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4B79EB" w:rsidRPr="004B79EB" w:rsidRDefault="004B79EB" w:rsidP="004B79EB">
      <w:pPr>
        <w:suppressAutoHyphens/>
        <w:spacing w:after="0" w:line="100" w:lineRule="atLeast"/>
        <w:ind w:left="5664" w:firstLine="708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…………………………............</w:t>
      </w:r>
    </w:p>
    <w:p w:rsidR="004B79EB" w:rsidRPr="004B79EB" w:rsidRDefault="004B79EB" w:rsidP="004B79EB">
      <w:pPr>
        <w:suppressAutoHyphens/>
        <w:spacing w:after="0" w:line="100" w:lineRule="atLeast"/>
        <w:ind w:left="5664" w:firstLine="708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Podpis osoby (osób)</w:t>
      </w:r>
    </w:p>
    <w:p w:rsidR="004B79EB" w:rsidRPr="004B79EB" w:rsidRDefault="004B79EB" w:rsidP="004B79EB">
      <w:pPr>
        <w:suppressAutoHyphens/>
        <w:ind w:left="5664" w:firstLine="708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4B79EB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uprawnionej (uprawnionych)</w:t>
      </w:r>
    </w:p>
    <w:p w:rsidR="005C4D97" w:rsidRPr="00E80BF2" w:rsidRDefault="005C4D97" w:rsidP="00127E8B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5C4D97" w:rsidRPr="00E80BF2" w:rsidSect="005C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Pro-Roman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24"/>
    <w:rsid w:val="00082224"/>
    <w:rsid w:val="00127E8B"/>
    <w:rsid w:val="003D33D7"/>
    <w:rsid w:val="003F7AF9"/>
    <w:rsid w:val="004B79EB"/>
    <w:rsid w:val="005C4D97"/>
    <w:rsid w:val="00BB4043"/>
    <w:rsid w:val="00D47BFC"/>
    <w:rsid w:val="00E231C5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Wojciech</cp:lastModifiedBy>
  <cp:revision>3</cp:revision>
  <cp:lastPrinted>2011-11-14T08:52:00Z</cp:lastPrinted>
  <dcterms:created xsi:type="dcterms:W3CDTF">2011-11-14T08:30:00Z</dcterms:created>
  <dcterms:modified xsi:type="dcterms:W3CDTF">2011-11-14T08:52:00Z</dcterms:modified>
</cp:coreProperties>
</file>